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BD34" w14:textId="77777777" w:rsidR="001B28FB" w:rsidRPr="001779EF" w:rsidRDefault="006D758C" w:rsidP="004D4C75">
      <w:pPr>
        <w:pStyle w:val="Nagwek1"/>
        <w:spacing w:line="480" w:lineRule="auto"/>
        <w:rPr>
          <w:rFonts w:ascii="Aptos" w:eastAsia="Times New Roman" w:hAnsi="Aptos"/>
          <w:b/>
          <w:bCs/>
          <w:color w:val="auto"/>
          <w:sz w:val="28"/>
          <w:szCs w:val="28"/>
          <w:lang w:eastAsia="pl-PL"/>
        </w:rPr>
      </w:pPr>
      <w:r w:rsidRPr="001779EF">
        <w:rPr>
          <w:rFonts w:ascii="Aptos" w:eastAsia="Times New Roman" w:hAnsi="Aptos"/>
          <w:b/>
          <w:bCs/>
          <w:color w:val="auto"/>
          <w:sz w:val="28"/>
          <w:szCs w:val="28"/>
          <w:lang w:eastAsia="pl-PL"/>
        </w:rPr>
        <w:t>OŚWIADCZENIE</w:t>
      </w:r>
    </w:p>
    <w:p w14:paraId="796DA4DD" w14:textId="23A1DDEF" w:rsidR="006D758C" w:rsidRPr="00427060" w:rsidRDefault="006D758C" w:rsidP="00427060">
      <w:pPr>
        <w:rPr>
          <w:rFonts w:ascii="Aptos" w:hAnsi="Aptos"/>
          <w:sz w:val="24"/>
          <w:szCs w:val="24"/>
        </w:rPr>
      </w:pPr>
      <w:r w:rsidRPr="00427060">
        <w:rPr>
          <w:rFonts w:ascii="Aptos" w:hAnsi="Aptos"/>
          <w:sz w:val="24"/>
          <w:szCs w:val="24"/>
          <w:lang w:eastAsia="pl-PL"/>
        </w:rPr>
        <w:t xml:space="preserve">Na podstawie art. 7 ust. 1 RODO oświadczam, iż wyrażam zgodę na przetwarzanie przez administratora, którym jest </w:t>
      </w:r>
      <w:bookmarkStart w:id="0" w:name="_Hlk201041965"/>
      <w:r w:rsidR="00B91CF6" w:rsidRPr="00427060">
        <w:rPr>
          <w:rFonts w:ascii="Aptos" w:hAnsi="Aptos"/>
          <w:sz w:val="24"/>
          <w:szCs w:val="24"/>
          <w:lang w:eastAsia="pl-PL"/>
        </w:rPr>
        <w:t>Dzienny Dom Pomocy Społecznej</w:t>
      </w:r>
      <w:r w:rsidRPr="00427060">
        <w:rPr>
          <w:rFonts w:ascii="Aptos" w:hAnsi="Aptos"/>
          <w:sz w:val="24"/>
          <w:szCs w:val="24"/>
          <w:lang w:eastAsia="pl-PL"/>
        </w:rPr>
        <w:t xml:space="preserve"> </w:t>
      </w:r>
      <w:bookmarkEnd w:id="0"/>
      <w:r w:rsidRPr="00427060">
        <w:rPr>
          <w:rFonts w:ascii="Aptos" w:hAnsi="Aptos"/>
          <w:sz w:val="24"/>
          <w:szCs w:val="24"/>
          <w:lang w:eastAsia="pl-PL"/>
        </w:rPr>
        <w:t xml:space="preserve">w Piotrkowie Trybunalskim, moich danych osobowych w celu przeprowadzenia procedury rekrutacji na stanowisko </w:t>
      </w:r>
      <w:r w:rsidR="00CD24B2">
        <w:rPr>
          <w:rFonts w:ascii="Aptos" w:hAnsi="Aptos"/>
          <w:sz w:val="24"/>
          <w:szCs w:val="24"/>
        </w:rPr>
        <w:t xml:space="preserve"> Księgowy</w:t>
      </w:r>
      <w:r w:rsidR="00B91CF6" w:rsidRPr="00427060">
        <w:rPr>
          <w:rFonts w:ascii="Aptos" w:hAnsi="Aptos"/>
          <w:sz w:val="24"/>
          <w:szCs w:val="24"/>
        </w:rPr>
        <w:t xml:space="preserve"> </w:t>
      </w:r>
      <w:r w:rsidRPr="00427060">
        <w:rPr>
          <w:rFonts w:ascii="Aptos" w:hAnsi="Aptos"/>
          <w:sz w:val="24"/>
          <w:szCs w:val="24"/>
        </w:rPr>
        <w:t xml:space="preserve">w </w:t>
      </w:r>
      <w:r w:rsidR="00D70205" w:rsidRPr="00427060">
        <w:rPr>
          <w:rFonts w:ascii="Aptos" w:hAnsi="Aptos"/>
          <w:sz w:val="24"/>
          <w:szCs w:val="24"/>
        </w:rPr>
        <w:t>Dzienny</w:t>
      </w:r>
      <w:r w:rsidR="00F80B20" w:rsidRPr="00427060">
        <w:rPr>
          <w:rFonts w:ascii="Aptos" w:hAnsi="Aptos"/>
          <w:sz w:val="24"/>
          <w:szCs w:val="24"/>
        </w:rPr>
        <w:t>m</w:t>
      </w:r>
      <w:r w:rsidR="00D70205" w:rsidRPr="00427060">
        <w:rPr>
          <w:rFonts w:ascii="Aptos" w:hAnsi="Aptos"/>
          <w:sz w:val="24"/>
          <w:szCs w:val="24"/>
        </w:rPr>
        <w:t xml:space="preserve"> Dom</w:t>
      </w:r>
      <w:r w:rsidR="007B17CB" w:rsidRPr="00427060">
        <w:rPr>
          <w:rFonts w:ascii="Aptos" w:hAnsi="Aptos"/>
          <w:sz w:val="24"/>
          <w:szCs w:val="24"/>
        </w:rPr>
        <w:t>u</w:t>
      </w:r>
      <w:r w:rsidR="00D70205" w:rsidRPr="00427060">
        <w:rPr>
          <w:rFonts w:ascii="Aptos" w:hAnsi="Aptos"/>
          <w:sz w:val="24"/>
          <w:szCs w:val="24"/>
        </w:rPr>
        <w:t xml:space="preserve"> Pomocy Społecznej</w:t>
      </w:r>
      <w:r w:rsidRPr="00427060">
        <w:rPr>
          <w:rFonts w:ascii="Aptos" w:hAnsi="Aptos"/>
          <w:sz w:val="24"/>
          <w:szCs w:val="24"/>
          <w:lang w:eastAsia="pl-PL"/>
        </w:rPr>
        <w:t>. Powyższa zgoda została wyrażona dobrowolnie zgodnie z art. 4 pkt 11 RODO. Jednocześnie potwierdzam otrzymanie informacji, że:</w:t>
      </w:r>
    </w:p>
    <w:p w14:paraId="7E5A99D5" w14:textId="7900A9FC"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 xml:space="preserve">administratorem Pani/Pana danych osobowych jest </w:t>
      </w:r>
      <w:r w:rsidR="00D70205" w:rsidRPr="00427060">
        <w:rPr>
          <w:rFonts w:ascii="Aptos" w:eastAsia="Times New Roman" w:hAnsi="Aptos" w:cs="Times New Roman"/>
          <w:kern w:val="0"/>
          <w:sz w:val="24"/>
          <w:szCs w:val="24"/>
          <w:lang w:eastAsia="pl-PL"/>
          <w14:ligatures w14:val="none"/>
        </w:rPr>
        <w:t>D</w:t>
      </w:r>
      <w:r w:rsidR="00B91CF6" w:rsidRPr="00427060">
        <w:rPr>
          <w:rFonts w:ascii="Aptos" w:eastAsia="Times New Roman" w:hAnsi="Aptos" w:cs="Times New Roman"/>
          <w:kern w:val="0"/>
          <w:sz w:val="24"/>
          <w:szCs w:val="24"/>
          <w:lang w:eastAsia="pl-PL"/>
          <w14:ligatures w14:val="none"/>
        </w:rPr>
        <w:t xml:space="preserve">zienny Dom Pomocy </w:t>
      </w:r>
      <w:r w:rsidR="00BF163C" w:rsidRPr="00427060">
        <w:rPr>
          <w:rFonts w:ascii="Aptos" w:eastAsia="Times New Roman" w:hAnsi="Aptos" w:cs="Times New Roman"/>
          <w:kern w:val="0"/>
          <w:sz w:val="24"/>
          <w:szCs w:val="24"/>
          <w:lang w:eastAsia="pl-PL"/>
          <w14:ligatures w14:val="none"/>
        </w:rPr>
        <w:t>Społecznej</w:t>
      </w:r>
      <w:r w:rsidRPr="00427060">
        <w:rPr>
          <w:rFonts w:ascii="Aptos" w:eastAsia="Times New Roman" w:hAnsi="Aptos" w:cs="Times New Roman"/>
          <w:kern w:val="0"/>
          <w:sz w:val="24"/>
          <w:szCs w:val="24"/>
          <w:lang w:eastAsia="pl-PL"/>
          <w14:ligatures w14:val="none"/>
        </w:rPr>
        <w:t xml:space="preserve"> w Piotrkowie Trybunalskim przy </w:t>
      </w:r>
      <w:r w:rsidR="00D70205" w:rsidRPr="00427060">
        <w:rPr>
          <w:rFonts w:ascii="Aptos" w:eastAsia="Times New Roman" w:hAnsi="Aptos" w:cs="Times New Roman"/>
          <w:kern w:val="0"/>
          <w:sz w:val="24"/>
          <w:szCs w:val="24"/>
          <w:lang w:eastAsia="pl-PL"/>
          <w14:ligatures w14:val="none"/>
        </w:rPr>
        <w:t xml:space="preserve">ul. </w:t>
      </w:r>
      <w:r w:rsidR="00B91CF6" w:rsidRPr="00427060">
        <w:rPr>
          <w:rFonts w:ascii="Aptos" w:eastAsia="Times New Roman" w:hAnsi="Aptos" w:cs="Times New Roman"/>
          <w:kern w:val="0"/>
          <w:sz w:val="24"/>
          <w:szCs w:val="24"/>
          <w:lang w:eastAsia="pl-PL"/>
          <w14:ligatures w14:val="none"/>
        </w:rPr>
        <w:t>Wojska Polskiego 127</w:t>
      </w:r>
      <w:r w:rsidRPr="00427060">
        <w:rPr>
          <w:rFonts w:ascii="Aptos" w:eastAsia="Times New Roman" w:hAnsi="Aptos" w:cs="Times New Roman"/>
          <w:kern w:val="0"/>
          <w:sz w:val="24"/>
          <w:szCs w:val="24"/>
          <w:lang w:eastAsia="pl-PL"/>
          <w14:ligatures w14:val="none"/>
        </w:rPr>
        <w:t xml:space="preserve">, 97-300 Piotrków Trybunalski, tel.: +48 (44) </w:t>
      </w:r>
      <w:r w:rsidR="00B91CF6" w:rsidRPr="00427060">
        <w:rPr>
          <w:rFonts w:ascii="Aptos" w:eastAsia="Times New Roman" w:hAnsi="Aptos" w:cs="Times New Roman"/>
          <w:kern w:val="0"/>
          <w:sz w:val="24"/>
          <w:szCs w:val="24"/>
          <w:lang w:eastAsia="pl-PL"/>
          <w14:ligatures w14:val="none"/>
        </w:rPr>
        <w:t>646 14 87</w:t>
      </w:r>
      <w:r w:rsidRPr="00427060">
        <w:rPr>
          <w:rFonts w:ascii="Aptos" w:eastAsia="Times New Roman" w:hAnsi="Aptos" w:cs="Times New Roman"/>
          <w:kern w:val="0"/>
          <w:sz w:val="24"/>
          <w:szCs w:val="24"/>
          <w:lang w:eastAsia="pl-PL"/>
          <w14:ligatures w14:val="none"/>
        </w:rPr>
        <w:t xml:space="preserve">, fax: +48 (44) </w:t>
      </w:r>
      <w:r w:rsidR="00B91CF6" w:rsidRPr="00427060">
        <w:rPr>
          <w:rFonts w:ascii="Aptos" w:eastAsia="Times New Roman" w:hAnsi="Aptos" w:cs="Times New Roman"/>
          <w:kern w:val="0"/>
          <w:sz w:val="24"/>
          <w:szCs w:val="24"/>
          <w:lang w:eastAsia="pl-PL"/>
          <w14:ligatures w14:val="none"/>
        </w:rPr>
        <w:t>646 14 87</w:t>
      </w:r>
      <w:r w:rsidRPr="00427060">
        <w:rPr>
          <w:rFonts w:ascii="Aptos" w:eastAsia="Times New Roman" w:hAnsi="Aptos" w:cs="Times New Roman"/>
          <w:kern w:val="0"/>
          <w:sz w:val="24"/>
          <w:szCs w:val="24"/>
          <w:lang w:eastAsia="pl-PL"/>
          <w14:ligatures w14:val="none"/>
        </w:rPr>
        <w:t xml:space="preserve">, e-mail </w:t>
      </w:r>
      <w:r w:rsidR="00B91CF6" w:rsidRPr="00427060">
        <w:rPr>
          <w:rFonts w:ascii="Aptos" w:eastAsia="Times New Roman" w:hAnsi="Aptos" w:cs="Times New Roman"/>
          <w:kern w:val="0"/>
          <w:sz w:val="24"/>
          <w:szCs w:val="24"/>
          <w:lang w:eastAsia="pl-PL"/>
          <w14:ligatures w14:val="none"/>
        </w:rPr>
        <w:t>ddps@ddps</w:t>
      </w:r>
      <w:r w:rsidRPr="00427060">
        <w:rPr>
          <w:rFonts w:ascii="Aptos" w:eastAsia="Times New Roman" w:hAnsi="Aptos" w:cs="Times New Roman"/>
          <w:kern w:val="0"/>
          <w:sz w:val="24"/>
          <w:szCs w:val="24"/>
          <w:lang w:eastAsia="pl-PL"/>
          <w14:ligatures w14:val="none"/>
        </w:rPr>
        <w:t>.piotrkow.pl</w:t>
      </w:r>
      <w:r w:rsidR="00D70205" w:rsidRPr="00427060">
        <w:rPr>
          <w:rFonts w:ascii="Aptos" w:eastAsia="Times New Roman" w:hAnsi="Aptos" w:cs="Times New Roman"/>
          <w:kern w:val="0"/>
          <w:sz w:val="24"/>
          <w:szCs w:val="24"/>
          <w:lang w:eastAsia="pl-PL"/>
          <w14:ligatures w14:val="none"/>
        </w:rPr>
        <w:t>,</w:t>
      </w:r>
    </w:p>
    <w:p w14:paraId="102225CB" w14:textId="067005A2" w:rsidR="00B91CF6" w:rsidRPr="00427060" w:rsidRDefault="00B91CF6"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wyznaczyliśmy Inspektora Ochrony Danych, z którym można się skontaktować w sprawach ochrony swoich danych osobowych pod e-mailem iod@efigo.pl lub pisemnie na adres naszej siedziby, wskazany w pkt 1</w:t>
      </w:r>
      <w:r w:rsidR="00D70205" w:rsidRPr="00427060">
        <w:rPr>
          <w:rFonts w:ascii="Aptos" w:eastAsia="Times New Roman" w:hAnsi="Aptos" w:cs="Times New Roman"/>
          <w:kern w:val="0"/>
          <w:sz w:val="24"/>
          <w:szCs w:val="24"/>
          <w:lang w:eastAsia="pl-PL"/>
          <w14:ligatures w14:val="none"/>
        </w:rPr>
        <w:t>,</w:t>
      </w:r>
    </w:p>
    <w:p w14:paraId="649BA3CE" w14:textId="0748945A"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przetwarzane będą w celu realizacji i dokumentacji procesu rekrutacji na wolne stanowisko urzędnicze, a w przypadku zatrudnienia w celu realizacji umowy o pracę na podstawie art. 6 ust 1 lit. a, b, c oraz art. 9 ust.2 lit. b, g ogólnego rozporządzenia o ochronie danych osobowych z dnia 27 kwietnia 2016 r.</w:t>
      </w:r>
      <w:r w:rsidR="00D70205" w:rsidRPr="00427060">
        <w:rPr>
          <w:rFonts w:ascii="Aptos" w:eastAsia="Times New Roman" w:hAnsi="Aptos" w:cs="Times New Roman"/>
          <w:kern w:val="0"/>
          <w:sz w:val="24"/>
          <w:szCs w:val="24"/>
          <w:lang w:eastAsia="pl-PL"/>
          <w14:ligatures w14:val="none"/>
        </w:rPr>
        <w:t>,</w:t>
      </w:r>
    </w:p>
    <w:p w14:paraId="41E8010F" w14:textId="1EE77B65"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nie będą przekazywane odbiorcom danych w rozumieniu przepisów o ochronie danych</w:t>
      </w:r>
      <w:r w:rsidR="00D70205" w:rsidRPr="00427060">
        <w:rPr>
          <w:rFonts w:ascii="Aptos" w:eastAsia="Times New Roman" w:hAnsi="Aptos" w:cs="Times New Roman"/>
          <w:kern w:val="0"/>
          <w:sz w:val="24"/>
          <w:szCs w:val="24"/>
          <w:lang w:eastAsia="pl-PL"/>
          <w14:ligatures w14:val="none"/>
        </w:rPr>
        <w:t>,</w:t>
      </w:r>
    </w:p>
    <w:p w14:paraId="7C7D7383" w14:textId="7BE302C5"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osobowe będą przechowywane: w przypadku zatrudnienia: dołączone do akt osobowych, w przypadku kandydatów do pracy, którzy w procesie rekrutacji zakwalifikowali się do dalszego etapu i zostali umieszczeni w protokole, zgodnie</w:t>
      </w:r>
      <w:r w:rsidR="00B91CF6" w:rsidRPr="00427060">
        <w:rPr>
          <w:rFonts w:ascii="Aptos" w:eastAsia="Times New Roman" w:hAnsi="Aptos" w:cs="Times New Roman"/>
          <w:kern w:val="0"/>
          <w:sz w:val="24"/>
          <w:szCs w:val="24"/>
          <w:lang w:eastAsia="pl-PL"/>
          <w14:ligatures w14:val="none"/>
        </w:rPr>
        <w:t xml:space="preserve"> z instrukcją kancelaryjną Dziennego Domu Pomocy Społecznej w Piotrkowie Trybunalskim,</w:t>
      </w:r>
    </w:p>
    <w:p w14:paraId="73C56B56" w14:textId="1F90900F"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posiada Pani/Pan prawo dostępu do treści swoich danych oraz prawo ich sprostowania, usunięcia, ograniczenia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r w:rsidR="00D70205" w:rsidRPr="00427060">
        <w:rPr>
          <w:rFonts w:ascii="Aptos" w:eastAsia="Times New Roman" w:hAnsi="Aptos" w:cs="Times New Roman"/>
          <w:kern w:val="0"/>
          <w:sz w:val="24"/>
          <w:szCs w:val="24"/>
          <w:lang w:eastAsia="pl-PL"/>
          <w14:ligatures w14:val="none"/>
        </w:rPr>
        <w:t>,</w:t>
      </w:r>
    </w:p>
    <w:p w14:paraId="77B3C118" w14:textId="78136A72"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ma Pani/Pan prawo wniesienia skargi do organu nadzorczego – Prezesa Urzędu Ochrony Danych Osobowych, gdy uzna Pani/Pan, iż przetwarzanie danych osobowych Pani/Pana dotyczących narusza przepisy o ochronie danych osobowych</w:t>
      </w:r>
      <w:r w:rsidR="00D70205" w:rsidRPr="00427060">
        <w:rPr>
          <w:rFonts w:ascii="Aptos" w:eastAsia="Times New Roman" w:hAnsi="Aptos" w:cs="Times New Roman"/>
          <w:kern w:val="0"/>
          <w:sz w:val="24"/>
          <w:szCs w:val="24"/>
          <w:lang w:eastAsia="pl-PL"/>
          <w14:ligatures w14:val="none"/>
        </w:rPr>
        <w:t>,</w:t>
      </w:r>
    </w:p>
    <w:p w14:paraId="4603A37D" w14:textId="4D9132E3" w:rsidR="006D758C" w:rsidRPr="00427060" w:rsidRDefault="006D758C" w:rsidP="00B91CF6">
      <w:pPr>
        <w:numPr>
          <w:ilvl w:val="0"/>
          <w:numId w:val="1"/>
        </w:numPr>
        <w:spacing w:before="100" w:beforeAutospacing="1" w:after="100" w:afterAutospacing="1"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podanie przez Panią/Pana danych osobowych jest wymogiem ustawowym wynikającym z Kodeksu pracy, ustawy o pracownikach samorządowych. Jest Pan/Pani zobowiązana do ich podania, a konsekwencją niepodania danych osobowych będzie odrzucenie oferty aplikacyjnej z powodu braków formalnych lub brak możliwości zawarcia umowy o pracę</w:t>
      </w:r>
      <w:r w:rsidR="00D70205" w:rsidRPr="00427060">
        <w:rPr>
          <w:rFonts w:ascii="Aptos" w:eastAsia="Times New Roman" w:hAnsi="Aptos" w:cs="Times New Roman"/>
          <w:kern w:val="0"/>
          <w:sz w:val="24"/>
          <w:szCs w:val="24"/>
          <w:lang w:eastAsia="pl-PL"/>
          <w14:ligatures w14:val="none"/>
        </w:rPr>
        <w:t>,</w:t>
      </w:r>
    </w:p>
    <w:p w14:paraId="7C4771A3" w14:textId="6F518C0C" w:rsidR="001779EF" w:rsidRPr="00427060" w:rsidRDefault="006D758C" w:rsidP="001779EF">
      <w:pPr>
        <w:numPr>
          <w:ilvl w:val="0"/>
          <w:numId w:val="1"/>
        </w:numPr>
        <w:spacing w:line="240" w:lineRule="auto"/>
        <w:rPr>
          <w:rFonts w:ascii="Aptos" w:eastAsia="Times New Roman" w:hAnsi="Aptos" w:cs="Times New Roman"/>
          <w:kern w:val="0"/>
          <w:sz w:val="24"/>
          <w:szCs w:val="24"/>
          <w:lang w:eastAsia="pl-PL"/>
          <w14:ligatures w14:val="none"/>
        </w:rPr>
      </w:pPr>
      <w:r w:rsidRPr="00427060">
        <w:rPr>
          <w:rFonts w:ascii="Aptos" w:eastAsia="Times New Roman" w:hAnsi="Aptos" w:cs="Times New Roman"/>
          <w:kern w:val="0"/>
          <w:sz w:val="24"/>
          <w:szCs w:val="24"/>
          <w:lang w:eastAsia="pl-PL"/>
          <w14:ligatures w14:val="none"/>
        </w:rPr>
        <w:t>Pani/Pana dane nie będą przetwarzane w sposób zautomatyzowany, w tym również w</w:t>
      </w:r>
      <w:r w:rsidR="004D4C75" w:rsidRPr="00427060">
        <w:rPr>
          <w:rFonts w:ascii="Aptos" w:eastAsia="Times New Roman" w:hAnsi="Aptos" w:cs="Times New Roman"/>
          <w:kern w:val="0"/>
          <w:sz w:val="24"/>
          <w:szCs w:val="24"/>
          <w:lang w:eastAsia="pl-PL"/>
          <w14:ligatures w14:val="none"/>
        </w:rPr>
        <w:t xml:space="preserve"> </w:t>
      </w:r>
      <w:r w:rsidRPr="00427060">
        <w:rPr>
          <w:rFonts w:ascii="Aptos" w:eastAsia="Times New Roman" w:hAnsi="Aptos" w:cs="Times New Roman"/>
          <w:kern w:val="0"/>
          <w:sz w:val="24"/>
          <w:szCs w:val="24"/>
          <w:lang w:eastAsia="pl-PL"/>
          <w14:ligatures w14:val="none"/>
        </w:rPr>
        <w:t>formie profilowania.</w:t>
      </w:r>
    </w:p>
    <w:p w14:paraId="7F8A8A32" w14:textId="1812709B" w:rsidR="004D4C75" w:rsidRPr="00427060" w:rsidRDefault="006D758C" w:rsidP="004D4C75">
      <w:pPr>
        <w:spacing w:before="240" w:after="0" w:line="240" w:lineRule="auto"/>
        <w:rPr>
          <w:rFonts w:ascii="Aptos" w:hAnsi="Aptos"/>
          <w:kern w:val="0"/>
          <w:sz w:val="24"/>
          <w:szCs w:val="24"/>
          <w14:ligatures w14:val="none"/>
        </w:rPr>
      </w:pPr>
      <w:r w:rsidRPr="00427060">
        <w:rPr>
          <w:rFonts w:ascii="Aptos" w:hAnsi="Aptos"/>
          <w:kern w:val="0"/>
          <w:sz w:val="24"/>
          <w:szCs w:val="24"/>
          <w14:ligatures w14:val="none"/>
        </w:rPr>
        <w:t>…………………</w:t>
      </w:r>
      <w:r w:rsidR="001779EF" w:rsidRPr="00427060">
        <w:rPr>
          <w:rFonts w:ascii="Aptos" w:hAnsi="Aptos"/>
          <w:kern w:val="0"/>
          <w:sz w:val="24"/>
          <w:szCs w:val="24"/>
          <w14:ligatures w14:val="none"/>
        </w:rPr>
        <w:t>..</w:t>
      </w:r>
      <w:r w:rsidRPr="00427060">
        <w:rPr>
          <w:rFonts w:ascii="Aptos" w:hAnsi="Aptos"/>
          <w:kern w:val="0"/>
          <w:sz w:val="24"/>
          <w:szCs w:val="24"/>
          <w14:ligatures w14:val="none"/>
        </w:rPr>
        <w:t>……………………………………</w:t>
      </w:r>
    </w:p>
    <w:p w14:paraId="31013936" w14:textId="607EE7AC" w:rsidR="00E937A3" w:rsidRPr="00427060" w:rsidRDefault="006D758C" w:rsidP="004D4C75">
      <w:pPr>
        <w:spacing w:after="0" w:line="240" w:lineRule="auto"/>
        <w:rPr>
          <w:rFonts w:ascii="Aptos" w:hAnsi="Aptos"/>
          <w:kern w:val="0"/>
          <w:sz w:val="24"/>
          <w:szCs w:val="24"/>
          <w14:ligatures w14:val="none"/>
        </w:rPr>
      </w:pPr>
      <w:r w:rsidRPr="00427060">
        <w:rPr>
          <w:rFonts w:ascii="Aptos" w:hAnsi="Aptos"/>
          <w:kern w:val="0"/>
          <w:sz w:val="24"/>
          <w:szCs w:val="24"/>
          <w14:ligatures w14:val="none"/>
        </w:rPr>
        <w:t>podpis</w:t>
      </w:r>
    </w:p>
    <w:sectPr w:rsidR="00E937A3" w:rsidRPr="00427060" w:rsidSect="00D70205">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FA1"/>
    <w:multiLevelType w:val="multilevel"/>
    <w:tmpl w:val="4A16AD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61008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C"/>
    <w:rsid w:val="00073074"/>
    <w:rsid w:val="000E1534"/>
    <w:rsid w:val="001779EF"/>
    <w:rsid w:val="001B28FB"/>
    <w:rsid w:val="00207BF0"/>
    <w:rsid w:val="002543F6"/>
    <w:rsid w:val="00341442"/>
    <w:rsid w:val="00371057"/>
    <w:rsid w:val="00427060"/>
    <w:rsid w:val="00495426"/>
    <w:rsid w:val="004D4C75"/>
    <w:rsid w:val="005916AC"/>
    <w:rsid w:val="005B42F7"/>
    <w:rsid w:val="006B2842"/>
    <w:rsid w:val="006D758C"/>
    <w:rsid w:val="00723EF3"/>
    <w:rsid w:val="007B17CB"/>
    <w:rsid w:val="00905810"/>
    <w:rsid w:val="00A4446B"/>
    <w:rsid w:val="00A646BD"/>
    <w:rsid w:val="00B409BC"/>
    <w:rsid w:val="00B91CF6"/>
    <w:rsid w:val="00BF163C"/>
    <w:rsid w:val="00C916AE"/>
    <w:rsid w:val="00CD24B2"/>
    <w:rsid w:val="00D1766D"/>
    <w:rsid w:val="00D70205"/>
    <w:rsid w:val="00DE25BC"/>
    <w:rsid w:val="00E937A3"/>
    <w:rsid w:val="00F506C8"/>
    <w:rsid w:val="00F80B20"/>
    <w:rsid w:val="00F97CD3"/>
    <w:rsid w:val="00FB4E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67DD"/>
  <w15:chartTrackingRefBased/>
  <w15:docId w15:val="{84BFC8AB-E4A3-44E2-BAB1-78FE94F3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58C"/>
    <w:pPr>
      <w:spacing w:line="256" w:lineRule="auto"/>
    </w:pPr>
  </w:style>
  <w:style w:type="paragraph" w:styleId="Nagwek1">
    <w:name w:val="heading 1"/>
    <w:basedOn w:val="Normalny"/>
    <w:next w:val="Normalny"/>
    <w:link w:val="Nagwek1Znak"/>
    <w:uiPriority w:val="9"/>
    <w:qFormat/>
    <w:rsid w:val="006D75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D75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D758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D758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758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D75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75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75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75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58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D758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D758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D758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D758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D75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75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75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758C"/>
    <w:rPr>
      <w:rFonts w:eastAsiaTheme="majorEastAsia" w:cstheme="majorBidi"/>
      <w:color w:val="272727" w:themeColor="text1" w:themeTint="D8"/>
    </w:rPr>
  </w:style>
  <w:style w:type="paragraph" w:styleId="Tytu">
    <w:name w:val="Title"/>
    <w:basedOn w:val="Normalny"/>
    <w:next w:val="Normalny"/>
    <w:link w:val="TytuZnak"/>
    <w:uiPriority w:val="10"/>
    <w:qFormat/>
    <w:rsid w:val="006D7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75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75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75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758C"/>
    <w:pPr>
      <w:spacing w:before="160"/>
      <w:jc w:val="center"/>
    </w:pPr>
    <w:rPr>
      <w:i/>
      <w:iCs/>
      <w:color w:val="404040" w:themeColor="text1" w:themeTint="BF"/>
    </w:rPr>
  </w:style>
  <w:style w:type="character" w:customStyle="1" w:styleId="CytatZnak">
    <w:name w:val="Cytat Znak"/>
    <w:basedOn w:val="Domylnaczcionkaakapitu"/>
    <w:link w:val="Cytat"/>
    <w:uiPriority w:val="29"/>
    <w:rsid w:val="006D758C"/>
    <w:rPr>
      <w:i/>
      <w:iCs/>
      <w:color w:val="404040" w:themeColor="text1" w:themeTint="BF"/>
    </w:rPr>
  </w:style>
  <w:style w:type="paragraph" w:styleId="Akapitzlist">
    <w:name w:val="List Paragraph"/>
    <w:basedOn w:val="Normalny"/>
    <w:uiPriority w:val="34"/>
    <w:qFormat/>
    <w:rsid w:val="006D758C"/>
    <w:pPr>
      <w:ind w:left="720"/>
      <w:contextualSpacing/>
    </w:pPr>
  </w:style>
  <w:style w:type="character" w:styleId="Wyrnienieintensywne">
    <w:name w:val="Intense Emphasis"/>
    <w:basedOn w:val="Domylnaczcionkaakapitu"/>
    <w:uiPriority w:val="21"/>
    <w:qFormat/>
    <w:rsid w:val="006D758C"/>
    <w:rPr>
      <w:i/>
      <w:iCs/>
      <w:color w:val="2F5496" w:themeColor="accent1" w:themeShade="BF"/>
    </w:rPr>
  </w:style>
  <w:style w:type="paragraph" w:styleId="Cytatintensywny">
    <w:name w:val="Intense Quote"/>
    <w:basedOn w:val="Normalny"/>
    <w:next w:val="Normalny"/>
    <w:link w:val="CytatintensywnyZnak"/>
    <w:uiPriority w:val="30"/>
    <w:qFormat/>
    <w:rsid w:val="006D7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D758C"/>
    <w:rPr>
      <w:i/>
      <w:iCs/>
      <w:color w:val="2F5496" w:themeColor="accent1" w:themeShade="BF"/>
    </w:rPr>
  </w:style>
  <w:style w:type="character" w:styleId="Odwoanieintensywne">
    <w:name w:val="Intense Reference"/>
    <w:basedOn w:val="Domylnaczcionkaakapitu"/>
    <w:uiPriority w:val="32"/>
    <w:qFormat/>
    <w:rsid w:val="006D7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50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387</Words>
  <Characters>2328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IT. Tomczyńska</dc:creator>
  <cp:keywords/>
  <dc:description/>
  <cp:lastModifiedBy>SMART FIX</cp:lastModifiedBy>
  <cp:revision>15</cp:revision>
  <cp:lastPrinted>2025-06-17T12:24:00Z</cp:lastPrinted>
  <dcterms:created xsi:type="dcterms:W3CDTF">2025-06-16T11:43:00Z</dcterms:created>
  <dcterms:modified xsi:type="dcterms:W3CDTF">2025-09-25T07:41:00Z</dcterms:modified>
</cp:coreProperties>
</file>